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Приложение 2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к Правилам приобретения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товаров и услуг организаций,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осуществляющих функции по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>защите прав ребенка</w:t>
      </w:r>
    </w:p>
    <w:p w:rsidR="00BD2DBE" w:rsidRPr="00BD2DBE" w:rsidRDefault="00BD2DBE" w:rsidP="00BD2DBE">
      <w:pPr>
        <w:widowControl w:val="0"/>
        <w:spacing w:after="0" w:line="240" w:lineRule="auto"/>
        <w:jc w:val="right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b/>
          <w:sz w:val="28"/>
          <w:szCs w:val="28"/>
        </w:rPr>
        <w:tab/>
        <w:t xml:space="preserve">  форма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FA4D72" w:rsidRPr="00BD2DBE" w:rsidRDefault="00FA4D72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val="kk-KZ"/>
        </w:rPr>
      </w:pPr>
    </w:p>
    <w:p w:rsidR="00D10BA1" w:rsidRPr="00D10BA1" w:rsidRDefault="00494788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E-Mail: Babasheva1964@mail.ru БИН 120440011945</w:t>
      </w:r>
    </w:p>
    <w:p w:rsidR="00BD2DBE" w:rsidRDefault="00D10BA1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  <w:r w:rsidRPr="00D10BA1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Официальный сайт организаций</w:t>
      </w:r>
      <w:r w:rsidR="00494788" w:rsidRPr="00494788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Официальный сайт организаций </w:t>
      </w:r>
      <w:hyperlink r:id="rId4" w:history="1">
        <w:r w:rsidR="00494788" w:rsidRPr="000956CA">
          <w:rPr>
            <w:rStyle w:val="a3"/>
            <w:rFonts w:ascii="Times New Roman" w:eastAsia="Arial Unicode MS" w:hAnsi="Times New Roman" w:cs="Times New Roman"/>
            <w:b/>
            <w:sz w:val="28"/>
            <w:szCs w:val="28"/>
            <w:lang w:val="kk-KZ"/>
          </w:rPr>
          <w:t>https://shymcan.kz/</w:t>
        </w:r>
      </w:hyperlink>
    </w:p>
    <w:p w:rsidR="00FA4D72" w:rsidRPr="00BD2DBE" w:rsidRDefault="00FA4D72" w:rsidP="00D10BA1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</w:pPr>
    </w:p>
    <w:p w:rsidR="00BD2DBE" w:rsidRPr="00BD2DBE" w:rsidRDefault="00BD2DBE" w:rsidP="00BD2DBE">
      <w:pPr>
        <w:widowControl w:val="0"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kk-KZ"/>
        </w:rPr>
      </w:pPr>
    </w:p>
    <w:p w:rsidR="00DC2AE9" w:rsidRPr="00494788" w:rsidRDefault="00BD2DBE" w:rsidP="00494788">
      <w:pPr>
        <w:widowControl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Организатор конкурса</w:t>
      </w:r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:</w:t>
      </w:r>
      <w:bookmarkStart w:id="0" w:name="_Hlk6233896"/>
      <w:bookmarkStart w:id="1" w:name="_Hlk520551899"/>
      <w:r w:rsidR="00494788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 государственное учреждение "Центр адаптации несовершеннолетних" управления образования города Шымкент город Шымкент</w:t>
      </w:r>
      <w:r w:rsidR="00D10BA1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Официальный сайт организаций </w:t>
      </w:r>
      <w:hyperlink r:id="rId5" w:history="1">
        <w:r w:rsidR="00D10BA1" w:rsidRPr="00494788">
          <w:rPr>
            <w:rStyle w:val="a3"/>
            <w:rFonts w:ascii="Times New Roman" w:eastAsia="Arial Unicode MS" w:hAnsi="Times New Roman" w:cs="Times New Roman"/>
            <w:sz w:val="28"/>
            <w:szCs w:val="28"/>
            <w:lang w:val="kk-KZ"/>
          </w:rPr>
          <w:t>https://dom4-uko.kz/</w:t>
        </w:r>
      </w:hyperlink>
      <w:r w:rsidR="00DC2AE9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. </w:t>
      </w:r>
    </w:p>
    <w:bookmarkEnd w:id="0"/>
    <w:p w:rsidR="00BD2DBE" w:rsidRPr="00494788" w:rsidRDefault="00494788" w:rsidP="0049478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ШымкентМФ РК Комитет казнчейства"РГУ БСН 120440011945КБЕ 11ИИК KZ780705023299854001</w:t>
      </w:r>
      <w:r w:rsidR="00BD2DBE" w:rsidRPr="00494788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БИК KKMFKZ2A. </w:t>
      </w:r>
    </w:p>
    <w:bookmarkEnd w:id="1"/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>1. Общие положения</w:t>
      </w:r>
    </w:p>
    <w:p w:rsidR="00BD2DBE" w:rsidRPr="00E776DF" w:rsidRDefault="00BD2DBE" w:rsidP="00BD2DBE">
      <w:pPr>
        <w:widowControl w:val="0"/>
        <w:spacing w:after="0" w:line="240" w:lineRule="auto"/>
        <w:ind w:right="-144"/>
        <w:jc w:val="both"/>
        <w:rPr>
          <w:rFonts w:ascii="Times New Roman" w:eastAsia="Arial Unicode MS" w:hAnsi="Times New Roman" w:cs="Times New Roman"/>
          <w:b/>
          <w:bCs/>
          <w:sz w:val="28"/>
          <w:szCs w:val="28"/>
          <w:u w:val="single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1. Конкурс проводится с целью выбора поставщика </w:t>
      </w:r>
      <w:r w:rsidR="00AA58B7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по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оказанию текущему ремонту здании </w:t>
      </w:r>
      <w:r w:rsidR="00FA4D72" w:rsidRPr="00BD2DBE">
        <w:rPr>
          <w:rFonts w:ascii="Times New Roman" w:eastAsia="Arial Unicode MS" w:hAnsi="Times New Roman" w:cs="Times New Roman"/>
          <w:sz w:val="28"/>
          <w:szCs w:val="28"/>
          <w:lang w:val="kk-KZ"/>
        </w:rPr>
        <w:t>Коммунальное</w:t>
      </w:r>
      <w:r w:rsidR="004E4607" w:rsidRPr="004E4607">
        <w:rPr>
          <w:rFonts w:ascii="Times New Roman" w:eastAsia="Arial Unicode MS" w:hAnsi="Times New Roman" w:cs="Times New Roman"/>
          <w:sz w:val="28"/>
          <w:szCs w:val="28"/>
          <w:lang w:val="kk-KZ"/>
        </w:rPr>
        <w:t xml:space="preserve"> государственное учреждение "Центр адаптации несовершеннолетних" управления образования города Шымкент</w:t>
      </w:r>
      <w:r w:rsidR="00FA4D72">
        <w:rPr>
          <w:rFonts w:ascii="Times New Roman" w:eastAsia="Arial Unicode MS" w:hAnsi="Times New Roman" w:cs="Times New Roman"/>
          <w:sz w:val="28"/>
          <w:szCs w:val="28"/>
          <w:lang w:val="kk-KZ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val="kk-KZ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2. Сумма, выделенная для данного конкурса по приобретению услуг</w:t>
      </w:r>
      <w:r w:rsidR="00FA4D72">
        <w:rPr>
          <w:rFonts w:ascii="Times New Roman" w:eastAsia="Arial Unicode MS" w:hAnsi="Times New Roman" w:cs="Times New Roman"/>
          <w:sz w:val="28"/>
          <w:szCs w:val="28"/>
        </w:rPr>
        <w:t xml:space="preserve"> и работ - </w:t>
      </w:r>
      <w:r w:rsidR="00943DBC">
        <w:rPr>
          <w:rFonts w:ascii="Times New Roman" w:hAnsi="Times New Roman" w:cs="Times New Roman"/>
          <w:b/>
          <w:i/>
          <w:sz w:val="28"/>
          <w:szCs w:val="28"/>
          <w:lang w:val="kk-KZ"/>
        </w:rPr>
        <w:t>3300000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943DBC">
        <w:rPr>
          <w:rFonts w:ascii="Times New Roman" w:hAnsi="Times New Roman" w:cs="Times New Roman"/>
          <w:b/>
          <w:i/>
          <w:sz w:val="28"/>
          <w:szCs w:val="28"/>
          <w:lang w:val="kk-KZ"/>
        </w:rPr>
        <w:t>(три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миллион </w:t>
      </w:r>
      <w:r w:rsidR="00943DBC">
        <w:rPr>
          <w:rFonts w:ascii="Times New Roman" w:hAnsi="Times New Roman" w:cs="Times New Roman"/>
          <w:b/>
          <w:i/>
          <w:sz w:val="28"/>
          <w:szCs w:val="28"/>
          <w:lang w:val="kk-KZ"/>
        </w:rPr>
        <w:t>триста тысяч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) тенге. В том чис</w:t>
      </w:r>
      <w:r w:rsidR="00FA4D72">
        <w:rPr>
          <w:rFonts w:ascii="Times New Roman" w:hAnsi="Times New Roman" w:cs="Times New Roman"/>
          <w:b/>
          <w:i/>
          <w:sz w:val="28"/>
          <w:szCs w:val="28"/>
          <w:lang w:val="kk-KZ"/>
        </w:rPr>
        <w:t>ле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 НДС</w:t>
      </w:r>
      <w:r w:rsidR="00FA4D72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Настоящая конкурсная документация включает в себя: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заявку на участие в конкурсе для юридических и физических лиц по формам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приложениям 1 и 2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техническое задание к конкурсной документации по выбору поставщика товаров и услуг организаций, осуществляющих функции по защите прав ребенка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приложению 3 и 4 к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3) критерии выбора поставщика услуги или товаров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приложениям 5 и 6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к Конкурсной документации;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4) перечень приобретаемых товаров или услуг по форме согласно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 xml:space="preserve">приложению 7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к Конкурсной документации.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поставщик, изъявивший желание участвовать в конкурсе,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вносит с заявкой на участие в конкурсе обеспечение заявки на участие в конкурсе в размере </w:t>
      </w:r>
      <w:r w:rsidRPr="004E4607">
        <w:rPr>
          <w:rFonts w:ascii="Times New Roman" w:eastAsia="Arial Unicode MS" w:hAnsi="Times New Roman" w:cs="Times New Roman"/>
          <w:sz w:val="28"/>
          <w:szCs w:val="28"/>
          <w:u w:val="single"/>
        </w:rPr>
        <w:t>одного процента от суммы, выделенной для приобретения услуг или товаров</w:t>
      </w:r>
      <w:r w:rsidRPr="004E4607">
        <w:rPr>
          <w:rFonts w:ascii="Times New Roman" w:eastAsia="Arial Unicode MS" w:hAnsi="Times New Roman" w:cs="Times New Roman"/>
          <w:sz w:val="28"/>
          <w:szCs w:val="28"/>
        </w:rPr>
        <w:t>,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в одной из нижеперечисленных форм:</w:t>
      </w:r>
    </w:p>
    <w:p w:rsidR="00BD2DBE" w:rsidRPr="00AA58B7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Cs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1) гарантийного денежного взноса, размещаемых на следующем банковском счете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Банковские реквизиты для внесения гарантийного обеспечения Коммунальное государственное учреждение "Центр адаптации несовершеннолетних" управления образования города Шымкент МФ РК Комитет казнчейства" РГУ БСН 120440011945 КБЕ 11 ИИК KZ</w:t>
      </w:r>
      <w:r w:rsidR="005230FD" w:rsidRPr="005230FD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KZ73070502360E065001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 БИК KKMFKZ2A. 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2) банковской гарантии.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u w:val="single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Потенциальный поставщик или его представитель по доверенности направляет на почтовый адрес организатора конкурса, находящегося по адресу</w:t>
      </w:r>
      <w:proofErr w:type="gramStart"/>
      <w:r w:rsidRPr="00BD2DBE">
        <w:rPr>
          <w:rFonts w:ascii="Times New Roman" w:eastAsia="Arial Unicode MS" w:hAnsi="Times New Roman" w:cs="Times New Roman"/>
          <w:sz w:val="28"/>
          <w:szCs w:val="28"/>
        </w:rPr>
        <w:t>:</w:t>
      </w:r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>К</w:t>
      </w:r>
      <w:proofErr w:type="gramEnd"/>
      <w:r w:rsidR="004E4607" w:rsidRPr="004E4607">
        <w:rPr>
          <w:rFonts w:ascii="Times New Roman" w:eastAsia="Arial Unicode MS" w:hAnsi="Times New Roman" w:cs="Times New Roman"/>
          <w:b/>
          <w:sz w:val="28"/>
          <w:szCs w:val="28"/>
          <w:lang w:val="kk-KZ"/>
        </w:rPr>
        <w:t xml:space="preserve">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>либо нарочно сдает секретарю комиссии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Кабинет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Бухгалтера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пакет документов согласно пункту 24 Правил приобретения товаров и услуг организаций, осуществляющих функции по защите прав ребенка, утвержденных приказом Министра образования и науки Республики Казахстан от 30 июня 2016 года № 412 (зарегистрирован в Реестре государственной регистрации нормативных правовых актов за № 14223) 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в срок до «</w:t>
      </w:r>
      <w:r w:rsidR="00943DBC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1</w:t>
      </w:r>
      <w:r w:rsidR="00943DB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9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» </w:t>
      </w:r>
      <w:r w:rsidR="00943DB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Апре</w:t>
      </w:r>
      <w:r w:rsidR="005230FD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ля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20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2</w:t>
      </w:r>
      <w:r w:rsidR="00943DBC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4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года</w:t>
      </w:r>
      <w:r w:rsidR="004E460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>11</w:t>
      </w:r>
      <w:r w:rsidR="00AA58B7">
        <w:rPr>
          <w:rFonts w:ascii="Times New Roman" w:eastAsia="Arial Unicode MS" w:hAnsi="Times New Roman" w:cs="Times New Roman"/>
          <w:b/>
          <w:sz w:val="28"/>
          <w:szCs w:val="28"/>
          <w:u w:val="single"/>
          <w:lang w:val="kk-KZ"/>
        </w:rPr>
        <w:t xml:space="preserve"> часов 00 минут</w:t>
      </w:r>
      <w:r w:rsidRPr="00BD2DBE">
        <w:rPr>
          <w:rFonts w:ascii="Times New Roman" w:eastAsia="Arial Unicode MS" w:hAnsi="Times New Roman" w:cs="Times New Roman"/>
          <w:b/>
          <w:sz w:val="28"/>
          <w:szCs w:val="28"/>
          <w:u w:val="single"/>
        </w:rPr>
        <w:t>.</w:t>
      </w:r>
    </w:p>
    <w:p w:rsidR="00BD2DBE" w:rsidRPr="00BD2DBE" w:rsidRDefault="00BD2DBE" w:rsidP="00BD2DBE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D2DBE">
        <w:rPr>
          <w:rFonts w:ascii="Times New Roman" w:eastAsia="Arial Unicode MS" w:hAnsi="Times New Roman" w:cs="Times New Roman"/>
          <w:sz w:val="28"/>
          <w:szCs w:val="28"/>
        </w:rPr>
        <w:t xml:space="preserve">      Документы представляются потенциальным поставщиком организатору конкурса в прошитом виде с пронумерованными страницами без исправлений и помарок. Последняя страница заявки заверяется подписью первого руководителя и скрепляется печатью (при наличии).</w:t>
      </w:r>
      <w:r w:rsidRPr="00BD2DBE">
        <w:rPr>
          <w:rFonts w:ascii="Times New Roman" w:eastAsia="Arial Unicode MS" w:hAnsi="Times New Roman" w:cs="Times New Roman"/>
          <w:sz w:val="28"/>
          <w:szCs w:val="28"/>
        </w:rPr>
        <w:cr/>
        <w:t xml:space="preserve">      Документы, представленные после истечения установленного организатором конкурса срока, не подлежат регистрации и возвращаются потенциальным поставщикам.</w:t>
      </w:r>
    </w:p>
    <w:p w:rsidR="00BD2DBE" w:rsidRPr="00BD2DBE" w:rsidRDefault="00BD2DBE" w:rsidP="00BD2DBE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</w:rPr>
      </w:pP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>«</w:t>
      </w:r>
      <w:r w:rsidR="00943DBC">
        <w:rPr>
          <w:rFonts w:ascii="Times New Roman" w:eastAsia="Times New Roman" w:hAnsi="Times New Roman" w:cs="Times New Roman"/>
          <w:b/>
          <w:bCs/>
          <w:sz w:val="28"/>
        </w:rPr>
        <w:t>0</w:t>
      </w:r>
      <w:r w:rsidR="00943DBC">
        <w:rPr>
          <w:rFonts w:ascii="Times New Roman" w:eastAsia="Times New Roman" w:hAnsi="Times New Roman" w:cs="Times New Roman"/>
          <w:b/>
          <w:bCs/>
          <w:sz w:val="28"/>
          <w:lang w:val="kk-KZ"/>
        </w:rPr>
        <w:t>8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» </w:t>
      </w:r>
      <w:r w:rsidR="00943DBC">
        <w:rPr>
          <w:rFonts w:ascii="Times New Roman" w:eastAsia="Times New Roman" w:hAnsi="Times New Roman" w:cs="Times New Roman"/>
          <w:b/>
          <w:bCs/>
          <w:sz w:val="28"/>
          <w:lang w:val="kk-KZ"/>
        </w:rPr>
        <w:t>Апрел</w:t>
      </w:r>
      <w:r w:rsidR="005230FD">
        <w:rPr>
          <w:rFonts w:ascii="Times New Roman" w:eastAsia="Times New Roman" w:hAnsi="Times New Roman" w:cs="Times New Roman"/>
          <w:b/>
          <w:bCs/>
          <w:sz w:val="28"/>
        </w:rPr>
        <w:t>я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202</w:t>
      </w:r>
      <w:r w:rsidR="00943DBC">
        <w:rPr>
          <w:rFonts w:ascii="Times New Roman" w:eastAsia="Times New Roman" w:hAnsi="Times New Roman" w:cs="Times New Roman"/>
          <w:b/>
          <w:bCs/>
          <w:sz w:val="28"/>
          <w:lang w:val="kk-KZ"/>
        </w:rPr>
        <w:t>4</w:t>
      </w: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 год</w:t>
      </w:r>
    </w:p>
    <w:p w:rsidR="00AA58B7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Директор 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>Э</w:t>
      </w: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>.</w:t>
      </w:r>
      <w:r w:rsidR="004E4607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 Байдерова</w:t>
      </w:r>
    </w:p>
    <w:p w:rsidR="00DA60D8" w:rsidRPr="00D81950" w:rsidRDefault="00DA60D8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lang w:val="kk-KZ"/>
        </w:rPr>
      </w:pPr>
      <w:bookmarkStart w:id="2" w:name="_GoBack"/>
      <w:bookmarkEnd w:id="2"/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</w:rPr>
        <w:t xml:space="preserve">______________________ </w:t>
      </w:r>
    </w:p>
    <w:p w:rsidR="00AA58B7" w:rsidRPr="00D81950" w:rsidRDefault="00AA58B7" w:rsidP="00AA58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kk-KZ"/>
        </w:rPr>
      </w:pPr>
      <w:r w:rsidRPr="00D81950">
        <w:rPr>
          <w:rFonts w:ascii="Times New Roman" w:eastAsia="Times New Roman" w:hAnsi="Times New Roman" w:cs="Times New Roman"/>
          <w:b/>
          <w:bCs/>
          <w:sz w:val="28"/>
          <w:lang w:val="kk-KZ"/>
        </w:rPr>
        <w:t xml:space="preserve">М.п. </w:t>
      </w:r>
    </w:p>
    <w:p w:rsidR="00F6526A" w:rsidRPr="00BD2DBE" w:rsidRDefault="00F6526A">
      <w:pPr>
        <w:rPr>
          <w:lang w:val="kk-KZ"/>
        </w:rPr>
      </w:pPr>
    </w:p>
    <w:sectPr w:rsidR="00F6526A" w:rsidRPr="00BD2DBE" w:rsidSect="00FD25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3897"/>
    <w:rsid w:val="000C039F"/>
    <w:rsid w:val="00494788"/>
    <w:rsid w:val="004E4607"/>
    <w:rsid w:val="005230FD"/>
    <w:rsid w:val="00623897"/>
    <w:rsid w:val="006C4839"/>
    <w:rsid w:val="006E0A84"/>
    <w:rsid w:val="00787E0C"/>
    <w:rsid w:val="00943DBC"/>
    <w:rsid w:val="00956D5C"/>
    <w:rsid w:val="00AA58B7"/>
    <w:rsid w:val="00BD2DBE"/>
    <w:rsid w:val="00C96254"/>
    <w:rsid w:val="00CC24CD"/>
    <w:rsid w:val="00D10BA1"/>
    <w:rsid w:val="00DA1502"/>
    <w:rsid w:val="00DA60D8"/>
    <w:rsid w:val="00DC2AE9"/>
    <w:rsid w:val="00E776DF"/>
    <w:rsid w:val="00F6526A"/>
    <w:rsid w:val="00FA4D72"/>
    <w:rsid w:val="00FD2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0BA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10BA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m4-uko.kz/" TargetMode="External"/><Relationship Id="rId4" Type="http://schemas.openxmlformats.org/officeDocument/2006/relationships/hyperlink" Target="https://shymcan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572</Words>
  <Characters>3266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29</cp:revision>
  <dcterms:created xsi:type="dcterms:W3CDTF">2020-05-12T07:10:00Z</dcterms:created>
  <dcterms:modified xsi:type="dcterms:W3CDTF">2024-05-17T06:11:00Z</dcterms:modified>
</cp:coreProperties>
</file>