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961" w:tblpY="-80"/>
        <w:tblOverlap w:val="never"/>
        <w:tblW w:w="0" w:type="auto"/>
        <w:tblCellSpacing w:w="0" w:type="auto"/>
        <w:tblLook w:val="04A0"/>
      </w:tblPr>
      <w:tblGrid>
        <w:gridCol w:w="61"/>
        <w:gridCol w:w="14539"/>
      </w:tblGrid>
      <w:tr w:rsidR="0015141C" w:rsidRPr="0051396F" w:rsidTr="0015141C">
        <w:trPr>
          <w:trHeight w:val="30"/>
          <w:tblCellSpacing w:w="0" w:type="auto"/>
        </w:trPr>
        <w:tc>
          <w:tcPr>
            <w:tcW w:w="7668" w:type="dxa"/>
            <w:tcMar>
              <w:top w:w="15" w:type="dxa"/>
              <w:left w:w="15" w:type="dxa"/>
              <w:bottom w:w="15" w:type="dxa"/>
              <w:right w:w="15" w:type="dxa"/>
            </w:tcMar>
            <w:vAlign w:val="center"/>
          </w:tcPr>
          <w:p w:rsidR="0015141C" w:rsidRPr="00742E0C" w:rsidRDefault="0015141C" w:rsidP="0015141C">
            <w:pPr>
              <w:spacing w:after="0" w:line="276" w:lineRule="auto"/>
              <w:jc w:val="center"/>
              <w:rPr>
                <w:rFonts w:ascii="Times New Roman" w:eastAsia="Times New Roman" w:hAnsi="Times New Roman" w:cs="Times New Roman"/>
                <w:lang w:val="en-US"/>
              </w:rPr>
            </w:pPr>
            <w:r w:rsidRPr="00742E0C">
              <w:rPr>
                <w:rFonts w:ascii="Times New Roman" w:eastAsia="Times New Roman" w:hAnsi="Times New Roman" w:cs="Times New Roman"/>
                <w:color w:val="000000"/>
                <w:sz w:val="20"/>
                <w:lang w:val="en-US"/>
              </w:rPr>
              <w:t> </w:t>
            </w:r>
          </w:p>
        </w:tc>
        <w:tc>
          <w:tcPr>
            <w:tcW w:w="4538" w:type="dxa"/>
            <w:tcMar>
              <w:top w:w="15" w:type="dxa"/>
              <w:left w:w="15" w:type="dxa"/>
              <w:bottom w:w="15" w:type="dxa"/>
              <w:right w:w="15" w:type="dxa"/>
            </w:tcMar>
            <w:vAlign w:val="center"/>
          </w:tcPr>
          <w:p w:rsidR="005B2422" w:rsidRDefault="005B2422" w:rsidP="0015141C">
            <w:pPr>
              <w:spacing w:after="0" w:line="276" w:lineRule="auto"/>
              <w:jc w:val="center"/>
              <w:rPr>
                <w:rFonts w:ascii="Times New Roman" w:eastAsia="Times New Roman" w:hAnsi="Times New Roman" w:cs="Times New Roman"/>
                <w:b/>
                <w:bCs/>
                <w:color w:val="000000"/>
                <w:sz w:val="28"/>
                <w:szCs w:val="28"/>
                <w:lang w:val="en-US"/>
              </w:rPr>
            </w:pPr>
          </w:p>
          <w:p w:rsidR="005B2422" w:rsidRDefault="005B2422" w:rsidP="0015141C">
            <w:pPr>
              <w:spacing w:after="0" w:line="276" w:lineRule="auto"/>
              <w:jc w:val="center"/>
              <w:rPr>
                <w:rFonts w:ascii="Times New Roman" w:eastAsia="Times New Roman" w:hAnsi="Times New Roman" w:cs="Times New Roman"/>
                <w:b/>
                <w:bCs/>
                <w:color w:val="000000"/>
                <w:sz w:val="28"/>
                <w:szCs w:val="28"/>
                <w:lang w:val="en-US"/>
              </w:rPr>
            </w:pPr>
          </w:p>
          <w:p w:rsidR="0015141C" w:rsidRPr="00A01B31" w:rsidRDefault="0015141C" w:rsidP="0015141C">
            <w:pPr>
              <w:spacing w:after="0" w:line="276" w:lineRule="auto"/>
              <w:jc w:val="center"/>
              <w:rPr>
                <w:rFonts w:ascii="Times New Roman" w:eastAsia="Times New Roman" w:hAnsi="Times New Roman" w:cs="Times New Roman"/>
                <w:b/>
                <w:bCs/>
                <w:sz w:val="28"/>
                <w:szCs w:val="28"/>
                <w:lang w:val="en-US"/>
              </w:rPr>
            </w:pPr>
            <w:r w:rsidRPr="00A01B31">
              <w:rPr>
                <w:rFonts w:ascii="Times New Roman" w:eastAsia="Times New Roman" w:hAnsi="Times New Roman" w:cs="Times New Roman"/>
                <w:b/>
                <w:bCs/>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4-қосымша</w:t>
            </w:r>
          </w:p>
        </w:tc>
      </w:tr>
    </w:tbl>
    <w:p w:rsidR="00742E0C" w:rsidRPr="00742E0C" w:rsidRDefault="00742E0C" w:rsidP="00742E0C">
      <w:pPr>
        <w:spacing w:after="0" w:line="276" w:lineRule="auto"/>
        <w:jc w:val="both"/>
        <w:rPr>
          <w:rFonts w:ascii="Times New Roman" w:eastAsia="Times New Roman" w:hAnsi="Times New Roman" w:cs="Times New Roman"/>
          <w:lang w:val="en-US"/>
        </w:rPr>
      </w:pPr>
    </w:p>
    <w:tbl>
      <w:tblPr>
        <w:tblW w:w="0" w:type="auto"/>
        <w:tblCellSpacing w:w="0" w:type="auto"/>
        <w:tblLook w:val="04A0"/>
      </w:tblPr>
      <w:tblGrid>
        <w:gridCol w:w="2646"/>
      </w:tblGrid>
      <w:tr w:rsidR="00742E0C" w:rsidRPr="0051396F" w:rsidTr="001E42F0">
        <w:trPr>
          <w:trHeight w:val="30"/>
          <w:tblCellSpacing w:w="0" w:type="auto"/>
        </w:trPr>
        <w:tc>
          <w:tcPr>
            <w:tcW w:w="12300" w:type="dxa"/>
            <w:tcMar>
              <w:top w:w="15" w:type="dxa"/>
              <w:left w:w="15" w:type="dxa"/>
              <w:bottom w:w="15" w:type="dxa"/>
              <w:right w:w="15" w:type="dxa"/>
            </w:tcMar>
            <w:vAlign w:val="center"/>
          </w:tcPr>
          <w:p w:rsidR="00742E0C" w:rsidRPr="00742E0C" w:rsidRDefault="00742E0C" w:rsidP="00742E0C">
            <w:pPr>
              <w:spacing w:after="200" w:line="276" w:lineRule="auto"/>
              <w:rPr>
                <w:rFonts w:ascii="Times New Roman" w:eastAsia="Times New Roman" w:hAnsi="Times New Roman" w:cs="Times New Roman"/>
                <w:lang w:val="en-US"/>
              </w:rPr>
            </w:pPr>
          </w:p>
        </w:tc>
      </w:tr>
    </w:tbl>
    <w:p w:rsidR="00742E0C" w:rsidRPr="00872F26" w:rsidRDefault="00742E0C" w:rsidP="0015141C">
      <w:pPr>
        <w:spacing w:after="0" w:line="276" w:lineRule="auto"/>
        <w:jc w:val="center"/>
        <w:rPr>
          <w:rFonts w:ascii="Times New Roman" w:eastAsia="Times New Roman" w:hAnsi="Times New Roman" w:cs="Times New Roman"/>
          <w:b/>
          <w:sz w:val="28"/>
          <w:szCs w:val="28"/>
          <w:lang w:val="en-US"/>
        </w:rPr>
      </w:pPr>
      <w:bookmarkStart w:id="0" w:name="z259"/>
      <w:r w:rsidRPr="0015141C">
        <w:rPr>
          <w:rFonts w:ascii="Times New Roman" w:eastAsia="Times New Roman" w:hAnsi="Times New Roman" w:cs="Times New Roman"/>
          <w:b/>
          <w:color w:val="000000"/>
          <w:sz w:val="28"/>
          <w:szCs w:val="28"/>
        </w:rPr>
        <w:t>Баланыңқұқықтарынқорғаужөніндегіфункциялардыжүзегеасыратынұйымдардыңкөрсетілетінқызметтерінжеткізушінітаңдаужөніндегіконкурстыққұжаттамағатехникалықтапсырма</w:t>
      </w:r>
    </w:p>
    <w:p w:rsidR="00742E0C" w:rsidRDefault="00742E0C" w:rsidP="0015141C">
      <w:pPr>
        <w:spacing w:after="0" w:line="276" w:lineRule="auto"/>
        <w:jc w:val="center"/>
        <w:rPr>
          <w:rFonts w:ascii="Times New Roman" w:eastAsia="Times New Roman" w:hAnsi="Times New Roman" w:cs="Times New Roman"/>
          <w:b/>
          <w:color w:val="000000"/>
          <w:sz w:val="28"/>
          <w:lang w:val="en-US"/>
        </w:rPr>
      </w:pPr>
      <w:bookmarkStart w:id="1" w:name="z260"/>
      <w:bookmarkEnd w:id="0"/>
      <w:r w:rsidRPr="0015141C">
        <w:rPr>
          <w:rFonts w:ascii="Times New Roman" w:eastAsia="Times New Roman" w:hAnsi="Times New Roman" w:cs="Times New Roman"/>
          <w:b/>
          <w:color w:val="000000"/>
          <w:sz w:val="28"/>
        </w:rPr>
        <w:t>Қызметкөрсетудіңтехникалықтапсырмасыкелесікезеңдердентұрады</w:t>
      </w:r>
      <w:r w:rsidRPr="00872F26">
        <w:rPr>
          <w:rFonts w:ascii="Times New Roman" w:eastAsia="Times New Roman" w:hAnsi="Times New Roman" w:cs="Times New Roman"/>
          <w:b/>
          <w:color w:val="000000"/>
          <w:sz w:val="28"/>
          <w:lang w:val="en-US"/>
        </w:rPr>
        <w:t>:</w:t>
      </w:r>
    </w:p>
    <w:p w:rsidR="005B2422" w:rsidRPr="00872F26" w:rsidRDefault="005B2422" w:rsidP="0015141C">
      <w:pPr>
        <w:spacing w:after="0" w:line="276" w:lineRule="auto"/>
        <w:jc w:val="center"/>
        <w:rPr>
          <w:rFonts w:ascii="Times New Roman" w:eastAsia="Times New Roman" w:hAnsi="Times New Roman" w:cs="Times New Roman"/>
          <w:b/>
          <w:color w:val="000000"/>
          <w:sz w:val="28"/>
          <w:lang w:val="en-US"/>
        </w:rPr>
      </w:pPr>
    </w:p>
    <w:p w:rsidR="009E4759" w:rsidRPr="00872F26" w:rsidRDefault="009E4759" w:rsidP="0015141C">
      <w:pPr>
        <w:spacing w:after="0" w:line="276" w:lineRule="auto"/>
        <w:jc w:val="center"/>
        <w:rPr>
          <w:rFonts w:ascii="Times New Roman" w:eastAsia="Times New Roman" w:hAnsi="Times New Roman" w:cs="Times New Roman"/>
          <w:b/>
          <w:color w:val="000000"/>
          <w:sz w:val="28"/>
          <w:lang w:val="en-US"/>
        </w:rPr>
      </w:pP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
        <w:gridCol w:w="3431"/>
        <w:gridCol w:w="3559"/>
        <w:gridCol w:w="1790"/>
        <w:gridCol w:w="902"/>
        <w:gridCol w:w="2588"/>
        <w:gridCol w:w="2196"/>
        <w:gridCol w:w="1942"/>
        <w:gridCol w:w="1904"/>
        <w:gridCol w:w="3435"/>
      </w:tblGrid>
      <w:tr w:rsidR="00872F26" w:rsidRPr="00872F26" w:rsidTr="00F57280">
        <w:trPr>
          <w:trHeight w:val="30"/>
        </w:trPr>
        <w:tc>
          <w:tcPr>
            <w:tcW w:w="618"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color w:val="000000"/>
                <w:sz w:val="28"/>
                <w:szCs w:val="28"/>
                <w:lang w:val="en-US"/>
              </w:rPr>
              <w:t>№</w:t>
            </w:r>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273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Тапсырысберушініңатауы</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947"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Тауарлардың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көрсетілетінқызметтердің</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атауы</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181"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Өлшембірлігі</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147"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Саны</w:t>
            </w:r>
            <w:proofErr w:type="spellEnd"/>
            <w:r w:rsidRPr="00872F26">
              <w:rPr>
                <w:rFonts w:ascii="Times New Roman" w:eastAsia="Times New Roman" w:hAnsi="Times New Roman" w:cs="Times New Roman"/>
                <w:b/>
                <w:bCs/>
                <w:color w:val="000000"/>
                <w:sz w:val="28"/>
                <w:szCs w:val="28"/>
                <w:lang w:val="en-US"/>
              </w:rPr>
              <w:t xml:space="preserve">, </w:t>
            </w:r>
            <w:proofErr w:type="spellStart"/>
            <w:r w:rsidRPr="00872F26">
              <w:rPr>
                <w:rFonts w:ascii="Times New Roman" w:eastAsia="Times New Roman" w:hAnsi="Times New Roman" w:cs="Times New Roman"/>
                <w:b/>
                <w:bCs/>
                <w:color w:val="000000"/>
                <w:sz w:val="28"/>
                <w:szCs w:val="28"/>
                <w:lang w:val="en-US"/>
              </w:rPr>
              <w:t>көлемі</w:t>
            </w:r>
            <w:proofErr w:type="spellEnd"/>
          </w:p>
          <w:p w:rsidR="009E4759" w:rsidRPr="00872F26" w:rsidRDefault="009E4759" w:rsidP="00F57280">
            <w:pPr>
              <w:spacing w:after="0" w:line="276" w:lineRule="auto"/>
              <w:jc w:val="center"/>
              <w:rPr>
                <w:rFonts w:ascii="Times New Roman" w:eastAsia="Times New Roman" w:hAnsi="Times New Roman" w:cs="Times New Roman"/>
                <w:b/>
                <w:bCs/>
                <w:sz w:val="28"/>
                <w:szCs w:val="28"/>
                <w:lang w:val="en-US"/>
              </w:rPr>
            </w:pPr>
            <w:r w:rsidRPr="00872F26">
              <w:rPr>
                <w:rFonts w:ascii="Times New Roman" w:eastAsia="Times New Roman" w:hAnsi="Times New Roman" w:cs="Times New Roman"/>
                <w:b/>
                <w:bCs/>
                <w:sz w:val="28"/>
                <w:szCs w:val="28"/>
                <w:lang w:val="en-US"/>
              </w:rPr>
              <w:br/>
            </w:r>
          </w:p>
        </w:tc>
        <w:tc>
          <w:tcPr>
            <w:tcW w:w="1777"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Жеткізушарттары</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56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Жеткізумерзімі</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70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Жеткізуорны</w:t>
            </w:r>
            <w:proofErr w:type="spellEnd"/>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34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Аванстықтө-леммөлшері</w:t>
            </w:r>
            <w:proofErr w:type="spellEnd"/>
            <w:r w:rsidRPr="00872F26">
              <w:rPr>
                <w:rFonts w:ascii="Times New Roman" w:eastAsia="Times New Roman" w:hAnsi="Times New Roman" w:cs="Times New Roman"/>
                <w:b/>
                <w:bCs/>
                <w:color w:val="000000"/>
                <w:sz w:val="28"/>
                <w:szCs w:val="28"/>
                <w:lang w:val="en-US"/>
              </w:rPr>
              <w:t>, %</w:t>
            </w:r>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c>
          <w:tcPr>
            <w:tcW w:w="134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872F26">
              <w:rPr>
                <w:rFonts w:ascii="Times New Roman" w:eastAsia="Times New Roman" w:hAnsi="Times New Roman" w:cs="Times New Roman"/>
                <w:b/>
                <w:bCs/>
                <w:color w:val="000000"/>
                <w:sz w:val="28"/>
                <w:szCs w:val="28"/>
                <w:lang w:val="en-US"/>
              </w:rPr>
              <w:t>Аванстықтөлеммөлшері</w:t>
            </w:r>
            <w:proofErr w:type="spellEnd"/>
            <w:r w:rsidRPr="00872F26">
              <w:rPr>
                <w:rFonts w:ascii="Times New Roman" w:eastAsia="Times New Roman" w:hAnsi="Times New Roman" w:cs="Times New Roman"/>
                <w:b/>
                <w:bCs/>
                <w:color w:val="000000"/>
                <w:sz w:val="28"/>
                <w:szCs w:val="28"/>
                <w:lang w:val="en-US"/>
              </w:rPr>
              <w:t>, %</w:t>
            </w:r>
          </w:p>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872F26">
              <w:rPr>
                <w:rFonts w:ascii="Times New Roman" w:eastAsia="Times New Roman" w:hAnsi="Times New Roman" w:cs="Times New Roman"/>
                <w:b/>
                <w:bCs/>
                <w:sz w:val="28"/>
                <w:szCs w:val="28"/>
                <w:lang w:val="en-US"/>
              </w:rPr>
              <w:br/>
            </w:r>
          </w:p>
        </w:tc>
      </w:tr>
      <w:tr w:rsidR="00872F26" w:rsidRPr="00872F26" w:rsidTr="00F57280">
        <w:trPr>
          <w:trHeight w:val="30"/>
        </w:trPr>
        <w:tc>
          <w:tcPr>
            <w:tcW w:w="618"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w:t>
            </w:r>
          </w:p>
        </w:tc>
        <w:tc>
          <w:tcPr>
            <w:tcW w:w="2734"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2</w:t>
            </w:r>
          </w:p>
        </w:tc>
        <w:tc>
          <w:tcPr>
            <w:tcW w:w="1947"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3</w:t>
            </w:r>
          </w:p>
        </w:tc>
        <w:tc>
          <w:tcPr>
            <w:tcW w:w="1181"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4</w:t>
            </w:r>
          </w:p>
        </w:tc>
        <w:tc>
          <w:tcPr>
            <w:tcW w:w="1147" w:type="dxa"/>
            <w:tcMar>
              <w:top w:w="15" w:type="dxa"/>
              <w:left w:w="15" w:type="dxa"/>
              <w:bottom w:w="15" w:type="dxa"/>
              <w:right w:w="15" w:type="dxa"/>
            </w:tcMar>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5</w:t>
            </w:r>
          </w:p>
        </w:tc>
        <w:tc>
          <w:tcPr>
            <w:tcW w:w="1777"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6</w:t>
            </w:r>
          </w:p>
        </w:tc>
        <w:tc>
          <w:tcPr>
            <w:tcW w:w="156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7</w:t>
            </w:r>
          </w:p>
        </w:tc>
        <w:tc>
          <w:tcPr>
            <w:tcW w:w="1701"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8</w:t>
            </w:r>
          </w:p>
        </w:tc>
        <w:tc>
          <w:tcPr>
            <w:tcW w:w="134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9</w:t>
            </w:r>
          </w:p>
        </w:tc>
        <w:tc>
          <w:tcPr>
            <w:tcW w:w="1348" w:type="dxa"/>
            <w:vAlign w:val="center"/>
          </w:tcPr>
          <w:p w:rsidR="009E4759" w:rsidRPr="00872F26"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872F26">
              <w:rPr>
                <w:rFonts w:ascii="Times New Roman" w:eastAsia="Times New Roman" w:hAnsi="Times New Roman" w:cs="Times New Roman"/>
                <w:b/>
                <w:bCs/>
                <w:color w:val="000000"/>
                <w:sz w:val="28"/>
                <w:szCs w:val="28"/>
                <w:lang w:val="kk-KZ"/>
              </w:rPr>
              <w:t>10</w:t>
            </w:r>
          </w:p>
        </w:tc>
      </w:tr>
      <w:tr w:rsidR="009E4759" w:rsidRPr="00C05FCB" w:rsidTr="00F57280">
        <w:trPr>
          <w:trHeight w:val="30"/>
        </w:trPr>
        <w:tc>
          <w:tcPr>
            <w:tcW w:w="618" w:type="dxa"/>
            <w:shd w:val="clear" w:color="auto" w:fill="auto"/>
            <w:tcMar>
              <w:top w:w="15" w:type="dxa"/>
              <w:left w:w="15" w:type="dxa"/>
              <w:bottom w:w="15" w:type="dxa"/>
              <w:right w:w="15" w:type="dxa"/>
            </w:tcMar>
            <w:vAlign w:val="center"/>
          </w:tcPr>
          <w:p w:rsidR="009E4759" w:rsidRPr="00872F26" w:rsidRDefault="009E4759" w:rsidP="00872F26">
            <w:pPr>
              <w:spacing w:after="20" w:line="276" w:lineRule="auto"/>
              <w:ind w:left="20"/>
              <w:jc w:val="center"/>
              <w:rPr>
                <w:rFonts w:ascii="Times New Roman" w:eastAsia="Times New Roman" w:hAnsi="Times New Roman" w:cs="Times New Roman"/>
                <w:bCs/>
                <w:color w:val="000000"/>
                <w:sz w:val="28"/>
                <w:szCs w:val="28"/>
                <w:lang w:val="kk-KZ"/>
              </w:rPr>
            </w:pPr>
            <w:r w:rsidRPr="00872F26">
              <w:rPr>
                <w:rFonts w:ascii="Times New Roman" w:hAnsi="Times New Roman" w:cs="Times New Roman"/>
                <w:sz w:val="28"/>
                <w:szCs w:val="28"/>
              </w:rPr>
              <w:t>1</w:t>
            </w:r>
          </w:p>
        </w:tc>
        <w:tc>
          <w:tcPr>
            <w:tcW w:w="2734" w:type="dxa"/>
            <w:tcMar>
              <w:top w:w="15" w:type="dxa"/>
              <w:left w:w="15" w:type="dxa"/>
              <w:bottom w:w="15" w:type="dxa"/>
              <w:right w:w="15" w:type="dxa"/>
            </w:tcMar>
          </w:tcPr>
          <w:p w:rsidR="009E4759" w:rsidRPr="00872F26" w:rsidRDefault="009E4759" w:rsidP="00872F26">
            <w:pPr>
              <w:spacing w:after="20" w:line="276" w:lineRule="auto"/>
              <w:ind w:left="20"/>
              <w:jc w:val="center"/>
              <w:rPr>
                <w:rFonts w:ascii="Times New Roman" w:eastAsia="Times New Roman" w:hAnsi="Times New Roman" w:cs="Times New Roman"/>
                <w:color w:val="000000"/>
                <w:sz w:val="28"/>
                <w:szCs w:val="28"/>
                <w:lang w:val="kk-KZ"/>
              </w:rPr>
            </w:pPr>
            <w:r w:rsidRPr="00872F26">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E4759" w:rsidRPr="00872F26" w:rsidRDefault="00872F26" w:rsidP="005B2422">
            <w:pPr>
              <w:spacing w:after="20" w:line="276" w:lineRule="auto"/>
              <w:ind w:left="20"/>
              <w:jc w:val="center"/>
              <w:rPr>
                <w:rFonts w:ascii="Times New Roman" w:eastAsia="Times New Roman" w:hAnsi="Times New Roman" w:cs="Times New Roman"/>
                <w:bCs/>
                <w:color w:val="000000"/>
                <w:sz w:val="28"/>
                <w:szCs w:val="28"/>
                <w:lang w:val="kk-KZ"/>
              </w:rPr>
            </w:pPr>
            <w:r w:rsidRPr="00872F26">
              <w:rPr>
                <w:rFonts w:ascii="Times New Roman" w:eastAsia="Times New Roman" w:hAnsi="Times New Roman" w:cs="Times New Roman"/>
                <w:bCs/>
                <w:color w:val="000000"/>
                <w:sz w:val="28"/>
                <w:szCs w:val="28"/>
                <w:lang w:val="kk-KZ"/>
              </w:rPr>
              <w:t>Ғима</w:t>
            </w:r>
            <w:r w:rsidR="005B2422">
              <w:rPr>
                <w:rFonts w:ascii="Times New Roman" w:eastAsia="Times New Roman" w:hAnsi="Times New Roman" w:cs="Times New Roman"/>
                <w:bCs/>
                <w:color w:val="000000"/>
                <w:sz w:val="28"/>
                <w:szCs w:val="28"/>
                <w:lang w:val="kk-KZ"/>
              </w:rPr>
              <w:t xml:space="preserve">ратқа ағымдық жөндеу жұмыстары мен </w:t>
            </w:r>
            <w:r w:rsidRPr="00872F26">
              <w:rPr>
                <w:rFonts w:ascii="Times New Roman" w:eastAsia="Times New Roman" w:hAnsi="Times New Roman" w:cs="Times New Roman"/>
                <w:bCs/>
                <w:color w:val="000000"/>
                <w:sz w:val="28"/>
                <w:szCs w:val="28"/>
                <w:lang w:val="kk-KZ"/>
              </w:rPr>
              <w:t>қызметтерін жүргізуді сатып алу</w:t>
            </w:r>
          </w:p>
        </w:tc>
        <w:tc>
          <w:tcPr>
            <w:tcW w:w="10063" w:type="dxa"/>
            <w:gridSpan w:val="7"/>
            <w:shd w:val="clear" w:color="auto" w:fill="auto"/>
            <w:tcMar>
              <w:top w:w="15" w:type="dxa"/>
              <w:left w:w="15" w:type="dxa"/>
              <w:bottom w:w="15" w:type="dxa"/>
              <w:right w:w="15" w:type="dxa"/>
            </w:tcMar>
            <w:vAlign w:val="center"/>
          </w:tcPr>
          <w:p w:rsidR="009E4759" w:rsidRPr="00872F26" w:rsidRDefault="00EA4E75" w:rsidP="00EA4E75">
            <w:pPr>
              <w:spacing w:after="20" w:line="276"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Жұмыстар мен қызметтер жобалық сметалық құжаттамаға сәйкес жүзеге асырылады. </w:t>
            </w:r>
          </w:p>
        </w:tc>
      </w:tr>
    </w:tbl>
    <w:p w:rsidR="00742E0C" w:rsidRPr="00EA4E75" w:rsidRDefault="00742E0C" w:rsidP="00B84A29">
      <w:pPr>
        <w:spacing w:after="0" w:line="276" w:lineRule="auto"/>
        <w:jc w:val="both"/>
        <w:rPr>
          <w:rFonts w:ascii="Times New Roman" w:eastAsia="Times New Roman" w:hAnsi="Times New Roman" w:cs="Times New Roman"/>
          <w:lang w:val="kk-KZ"/>
        </w:rPr>
      </w:pPr>
      <w:bookmarkStart w:id="2" w:name="z261"/>
      <w:bookmarkEnd w:id="1"/>
      <w:r w:rsidRPr="005B2422">
        <w:rPr>
          <w:rFonts w:ascii="Times New Roman" w:eastAsia="Times New Roman" w:hAnsi="Times New Roman" w:cs="Times New Roman"/>
          <w:color w:val="000000"/>
          <w:sz w:val="28"/>
          <w:lang w:val="kk-KZ"/>
        </w:rPr>
        <w:t xml:space="preserve">      </w:t>
      </w:r>
    </w:p>
    <w:p w:rsidR="004B04C7" w:rsidRPr="00EA4E75" w:rsidRDefault="00742E0C" w:rsidP="00B84A29">
      <w:pPr>
        <w:spacing w:after="0" w:line="276" w:lineRule="auto"/>
        <w:jc w:val="both"/>
        <w:rPr>
          <w:rFonts w:ascii="Times New Roman" w:eastAsia="Times New Roman" w:hAnsi="Times New Roman" w:cs="Times New Roman"/>
          <w:color w:val="000000"/>
          <w:sz w:val="28"/>
          <w:lang w:val="kk-KZ"/>
        </w:rPr>
      </w:pPr>
      <w:bookmarkStart w:id="3" w:name="z262"/>
      <w:bookmarkEnd w:id="2"/>
      <w:r w:rsidRPr="00EA4E75">
        <w:rPr>
          <w:rFonts w:ascii="Times New Roman" w:eastAsia="Times New Roman" w:hAnsi="Times New Roman" w:cs="Times New Roman"/>
          <w:color w:val="000000"/>
          <w:sz w:val="28"/>
          <w:lang w:val="kk-KZ"/>
        </w:rPr>
        <w:t>     </w:t>
      </w:r>
    </w:p>
    <w:p w:rsidR="00742E0C" w:rsidRPr="0051396F" w:rsidRDefault="00742E0C" w:rsidP="00B84A29">
      <w:pPr>
        <w:spacing w:after="0" w:line="276" w:lineRule="auto"/>
        <w:jc w:val="both"/>
        <w:rPr>
          <w:rFonts w:ascii="Times New Roman" w:eastAsia="Times New Roman" w:hAnsi="Times New Roman" w:cs="Times New Roman"/>
          <w:lang w:val="kk-KZ"/>
        </w:rPr>
      </w:pPr>
      <w:r w:rsidRPr="0051396F">
        <w:rPr>
          <w:rFonts w:ascii="Times New Roman" w:eastAsia="Times New Roman" w:hAnsi="Times New Roman" w:cs="Times New Roman"/>
          <w:color w:val="000000"/>
          <w:sz w:val="28"/>
          <w:lang w:val="kk-KZ"/>
        </w:rPr>
        <w:t xml:space="preserve">2) қойылған мақсаттарға, олардың көлеміне (санына), қызмет көрсетудің мерзіміне барынша қол жеткізуге мүмкіндік </w:t>
      </w:r>
      <w:r w:rsidR="004B04C7" w:rsidRPr="0051396F">
        <w:rPr>
          <w:rFonts w:ascii="Times New Roman" w:eastAsia="Times New Roman" w:hAnsi="Times New Roman" w:cs="Times New Roman"/>
          <w:color w:val="000000"/>
          <w:sz w:val="28"/>
          <w:lang w:val="kk-KZ"/>
        </w:rPr>
        <w:t>1) қызмет көрсетудің нақты мақсатын анықтау;</w:t>
      </w:r>
      <w:r w:rsidRPr="0051396F">
        <w:rPr>
          <w:rFonts w:ascii="Times New Roman" w:eastAsia="Times New Roman" w:hAnsi="Times New Roman" w:cs="Times New Roman"/>
          <w:color w:val="000000"/>
          <w:sz w:val="28"/>
          <w:lang w:val="kk-KZ"/>
        </w:rPr>
        <w:t>беретін көрсетілетін қызметтердің құрамына кіретін іс-әрекеттердің тізбесін анықтау;</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4" w:name="z263"/>
      <w:bookmarkEnd w:id="3"/>
      <w:r w:rsidRPr="0051396F">
        <w:rPr>
          <w:rFonts w:ascii="Times New Roman" w:eastAsia="Times New Roman" w:hAnsi="Times New Roman" w:cs="Times New Roman"/>
          <w:color w:val="000000"/>
          <w:sz w:val="28"/>
          <w:lang w:val="kk-KZ"/>
        </w:rPr>
        <w:t>      3) көрсетілетін қызметті ұсынатын мамандардың қажетті біліктілігінің деңгейін анықтау;</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5" w:name="z264"/>
      <w:bookmarkEnd w:id="4"/>
      <w:r w:rsidRPr="0051396F">
        <w:rPr>
          <w:rFonts w:ascii="Times New Roman" w:eastAsia="Times New Roman" w:hAnsi="Times New Roman" w:cs="Times New Roman"/>
          <w:color w:val="000000"/>
          <w:sz w:val="28"/>
          <w:lang w:val="kk-KZ"/>
        </w:rPr>
        <w:t>      4) көрсетілетін қызметті орындаушының тапсырыс беруші алдында есеп беру тәртібін анықтау.</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6" w:name="z265"/>
      <w:bookmarkEnd w:id="5"/>
      <w:r w:rsidRPr="0051396F">
        <w:rPr>
          <w:rFonts w:ascii="Times New Roman" w:eastAsia="Times New Roman" w:hAnsi="Times New Roman" w:cs="Times New Roman"/>
          <w:color w:val="000000"/>
          <w:sz w:val="28"/>
          <w:lang w:val="kk-KZ"/>
        </w:rPr>
        <w:t>      Қызмет көрсетудің техникалық тапсырмасы мыналарды:</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7" w:name="z266"/>
      <w:bookmarkEnd w:id="6"/>
      <w:r w:rsidRPr="0051396F">
        <w:rPr>
          <w:rFonts w:ascii="Times New Roman" w:eastAsia="Times New Roman" w:hAnsi="Times New Roman" w:cs="Times New Roman"/>
          <w:color w:val="000000"/>
          <w:sz w:val="28"/>
          <w:lang w:val="kk-KZ"/>
        </w:rPr>
        <w:lastRenderedPageBreak/>
        <w:t xml:space="preserve">       1) тапсырыс берушіге қажетті қызметтердің қысқаша сипаттамасымен көрсетілетін қызметтердің атауын және пайдалану мақсатын; </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8" w:name="z267"/>
      <w:bookmarkEnd w:id="7"/>
      <w:r w:rsidRPr="0051396F">
        <w:rPr>
          <w:rFonts w:ascii="Times New Roman" w:eastAsia="Times New Roman" w:hAnsi="Times New Roman" w:cs="Times New Roman"/>
          <w:color w:val="000000"/>
          <w:sz w:val="28"/>
          <w:lang w:val="kk-KZ"/>
        </w:rPr>
        <w:t>      2) тапсырыс берушінің нақты қажеттіліктерін ескере отырып орындаушыдан талап етілетін көрсетілетін қызметтердің тізбесі мен іс-әрекеттердің көлемін (санын).</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9" w:name="z268"/>
      <w:bookmarkEnd w:id="8"/>
      <w:r w:rsidRPr="0051396F">
        <w:rPr>
          <w:rFonts w:ascii="Times New Roman" w:eastAsia="Times New Roman" w:hAnsi="Times New Roman" w:cs="Times New Roman"/>
          <w:color w:val="000000"/>
          <w:sz w:val="28"/>
          <w:lang w:val="kk-KZ"/>
        </w:rPr>
        <w:t>      3) біркелкі көрсетілетін қызметтердің түрін сатып алған жағдайда көрсетілетін қызметтердің түрлерін;</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10" w:name="z269"/>
      <w:bookmarkEnd w:id="9"/>
      <w:r w:rsidRPr="0051396F">
        <w:rPr>
          <w:rFonts w:ascii="Times New Roman" w:eastAsia="Times New Roman" w:hAnsi="Times New Roman" w:cs="Times New Roman"/>
          <w:color w:val="000000"/>
          <w:sz w:val="28"/>
          <w:lang w:val="kk-KZ"/>
        </w:rPr>
        <w:t>      4) нақты мекенжайы (мекенжайлары) көрсетілген қызмет көрсетудің орнын;</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11" w:name="z270"/>
      <w:bookmarkEnd w:id="10"/>
      <w:r w:rsidRPr="0051396F">
        <w:rPr>
          <w:rFonts w:ascii="Times New Roman" w:eastAsia="Times New Roman" w:hAnsi="Times New Roman" w:cs="Times New Roman"/>
          <w:color w:val="000000"/>
          <w:sz w:val="28"/>
          <w:lang w:val="kk-KZ"/>
        </w:rPr>
        <w:t>      5) көрсетілетін қызметті орындау шарттары, қызмет көрсету туралы шарт бойынша міндеттерді орындау үшін жеткілікті қажетті материалдық, қаржылық және еңбек ресурстарының болуын;</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12" w:name="z271"/>
      <w:bookmarkEnd w:id="11"/>
      <w:r w:rsidRPr="0051396F">
        <w:rPr>
          <w:rFonts w:ascii="Times New Roman" w:eastAsia="Times New Roman" w:hAnsi="Times New Roman" w:cs="Times New Roman"/>
          <w:color w:val="000000"/>
          <w:sz w:val="28"/>
          <w:lang w:val="kk-KZ"/>
        </w:rPr>
        <w:t>      6) қызмет көрсету кезінде кезеңі (кезеңдері) көрсетілген қызмет көрсету мерзімдерін (кезеңдерін) немесе аяқталуы тиіс көрсетілетін қызметтердің нақты күнтізбелік күндерін, немесе тапсырыс беруші үшін минимальды қабылдауға болатын қызмет көрсетуді аяқтау күндерін, немесе орындаушының қызмет көрсетуге кірісуі тиіс (аванс төлеу, өзге де сәттер) шартты жасасқан сәттен бастап мерзімін;</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13" w:name="z272"/>
      <w:bookmarkEnd w:id="12"/>
      <w:r w:rsidRPr="0051396F">
        <w:rPr>
          <w:rFonts w:ascii="Times New Roman" w:eastAsia="Times New Roman" w:hAnsi="Times New Roman" w:cs="Times New Roman"/>
          <w:color w:val="000000"/>
          <w:sz w:val="28"/>
          <w:lang w:val="kk-KZ"/>
        </w:rPr>
        <w:t>      7) ілеспе жұмыстарды орындау, ілеспе қызметтерді көрсету, қажетті тауарларды, оның ішінде жабдықтарды жеткізу жөніндегі шарттарын;</w:t>
      </w:r>
    </w:p>
    <w:p w:rsidR="00742E0C" w:rsidRPr="0051396F" w:rsidRDefault="00742E0C" w:rsidP="00B84A29">
      <w:pPr>
        <w:spacing w:after="0" w:line="276" w:lineRule="auto"/>
        <w:jc w:val="both"/>
        <w:rPr>
          <w:rFonts w:ascii="Times New Roman" w:eastAsia="Times New Roman" w:hAnsi="Times New Roman" w:cs="Times New Roman"/>
          <w:lang w:val="kk-KZ"/>
        </w:rPr>
      </w:pPr>
      <w:bookmarkStart w:id="14" w:name="z273"/>
      <w:bookmarkEnd w:id="13"/>
      <w:r w:rsidRPr="0051396F">
        <w:rPr>
          <w:rFonts w:ascii="Times New Roman" w:eastAsia="Times New Roman" w:hAnsi="Times New Roman" w:cs="Times New Roman"/>
          <w:color w:val="000000"/>
          <w:sz w:val="28"/>
          <w:lang w:val="kk-KZ"/>
        </w:rPr>
        <w:t xml:space="preserve">       8) қызмет көрсетуге, олардың сапасына, оның ішінде қызмет көрсету технологияларына, әдістері мен әдістемесіне қойылатын жалпы шарттарды; </w:t>
      </w:r>
    </w:p>
    <w:p w:rsidR="00742E0C" w:rsidRPr="00C05FCB" w:rsidRDefault="00742E0C" w:rsidP="00B84A29">
      <w:pPr>
        <w:spacing w:after="0" w:line="276" w:lineRule="auto"/>
        <w:jc w:val="both"/>
        <w:rPr>
          <w:rFonts w:ascii="Times New Roman" w:eastAsia="Times New Roman" w:hAnsi="Times New Roman" w:cs="Times New Roman"/>
          <w:lang w:val="kk-KZ"/>
        </w:rPr>
      </w:pPr>
      <w:bookmarkStart w:id="15" w:name="z274"/>
      <w:bookmarkEnd w:id="14"/>
      <w:r w:rsidRPr="0051396F">
        <w:rPr>
          <w:rFonts w:ascii="Times New Roman" w:eastAsia="Times New Roman" w:hAnsi="Times New Roman" w:cs="Times New Roman"/>
          <w:color w:val="000000"/>
          <w:sz w:val="28"/>
          <w:lang w:val="kk-KZ"/>
        </w:rPr>
        <w:t xml:space="preserve">       </w:t>
      </w:r>
      <w:r w:rsidRPr="00C05FCB">
        <w:rPr>
          <w:rFonts w:ascii="Times New Roman" w:eastAsia="Times New Roman" w:hAnsi="Times New Roman" w:cs="Times New Roman"/>
          <w:color w:val="000000"/>
          <w:sz w:val="28"/>
          <w:lang w:val="kk-KZ"/>
        </w:rPr>
        <w:t xml:space="preserve">9) қызметкөрсетугежәнеқызметкөрсетунәтижелерінеқойылатынқауіпсіздікталаптарын. Егеркелісімшарттыорындаупроцесіндеүшіншітұлғалардыңалдындағыжауапкершіліктісақтандыруқажетболсанемесекөрсетілетінқызметтерменбайланыстыадамдардыңөмірі мен денсаулығыүшінқауіпмүмкінболса, бұлбөлімдетиістіқажеттіталаптарқойылуытиіс; </w:t>
      </w:r>
    </w:p>
    <w:p w:rsidR="00742E0C" w:rsidRPr="00800138" w:rsidRDefault="00742E0C" w:rsidP="00B84A29">
      <w:pPr>
        <w:spacing w:after="0" w:line="276" w:lineRule="auto"/>
        <w:jc w:val="both"/>
        <w:rPr>
          <w:rFonts w:ascii="Times New Roman" w:eastAsia="Times New Roman" w:hAnsi="Times New Roman" w:cs="Times New Roman"/>
        </w:rPr>
      </w:pPr>
      <w:bookmarkStart w:id="16" w:name="z275"/>
      <w:bookmarkEnd w:id="15"/>
      <w:r w:rsidRPr="00C05FCB">
        <w:rPr>
          <w:rFonts w:ascii="Times New Roman" w:eastAsia="Times New Roman" w:hAnsi="Times New Roman" w:cs="Times New Roman"/>
          <w:color w:val="000000"/>
          <w:sz w:val="28"/>
          <w:lang w:val="kk-KZ"/>
        </w:rPr>
        <w:t xml:space="preserve">      </w:t>
      </w:r>
      <w:r w:rsidRPr="00800138">
        <w:rPr>
          <w:rFonts w:ascii="Times New Roman" w:eastAsia="Times New Roman" w:hAnsi="Times New Roman" w:cs="Times New Roman"/>
          <w:color w:val="000000"/>
          <w:sz w:val="28"/>
        </w:rPr>
        <w:t>10) қызметкөрсетунәтижелерінтапсыружәнеқабылдаутәртібін. Көрсетілетінқызметтіорындаудыңәрбіркезеңіжәнежалпыесептіліктің, техникалықжәнересімдеу мен әрбіркезеңбойыншажәнежалпытапсыруғажататынөзге де құжаттардыңмазмұныбойыншакөрсетілетінқызметтердітапсырудыжәнеқабылдапалудықамтамасызетужөніндегііс-шаралар (сынақтарды, бақылаудықосуды, техникалықбақылауактілері</w:t>
      </w:r>
      <w:proofErr w:type="gramStart"/>
      <w:r w:rsidRPr="00800138">
        <w:rPr>
          <w:rFonts w:ascii="Times New Roman" w:eastAsia="Times New Roman" w:hAnsi="Times New Roman" w:cs="Times New Roman"/>
          <w:color w:val="000000"/>
          <w:sz w:val="28"/>
        </w:rPr>
        <w:t>неқол</w:t>
      </w:r>
      <w:proofErr w:type="gramEnd"/>
      <w:r w:rsidRPr="00800138">
        <w:rPr>
          <w:rFonts w:ascii="Times New Roman" w:eastAsia="Times New Roman" w:hAnsi="Times New Roman" w:cs="Times New Roman"/>
          <w:color w:val="000000"/>
          <w:sz w:val="28"/>
        </w:rPr>
        <w:t>қоюдыкөрсетілетінқызметтердітапсырукезіндегіөзгедеқұжаттардыталапету) көрсетіледі;</w:t>
      </w:r>
    </w:p>
    <w:p w:rsidR="00742E0C" w:rsidRPr="00800138" w:rsidRDefault="00742E0C" w:rsidP="00B84A29">
      <w:pPr>
        <w:spacing w:after="0" w:line="276" w:lineRule="auto"/>
        <w:jc w:val="both"/>
        <w:rPr>
          <w:rFonts w:ascii="Times New Roman" w:eastAsia="Times New Roman" w:hAnsi="Times New Roman" w:cs="Times New Roman"/>
        </w:rPr>
      </w:pPr>
      <w:bookmarkStart w:id="17" w:name="z276"/>
      <w:bookmarkEnd w:id="16"/>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11) қызметтердіаяқтаужәнетапсырубойыншатехникалықжәнебасқа да құжаттардытапсырысберушіге беру </w:t>
      </w:r>
      <w:proofErr w:type="spellStart"/>
      <w:r w:rsidRPr="00800138">
        <w:rPr>
          <w:rFonts w:ascii="Times New Roman" w:eastAsia="Times New Roman" w:hAnsi="Times New Roman" w:cs="Times New Roman"/>
          <w:color w:val="000000"/>
          <w:sz w:val="28"/>
        </w:rPr>
        <w:t>бойыншашарттарды</w:t>
      </w:r>
      <w:proofErr w:type="spellEnd"/>
      <w:r w:rsidRPr="00800138">
        <w:rPr>
          <w:rFonts w:ascii="Times New Roman" w:eastAsia="Times New Roman" w:hAnsi="Times New Roman" w:cs="Times New Roman"/>
          <w:color w:val="000000"/>
          <w:sz w:val="28"/>
        </w:rPr>
        <w:t>;</w:t>
      </w:r>
    </w:p>
    <w:p w:rsidR="00742E0C" w:rsidRPr="00800138" w:rsidRDefault="00742E0C" w:rsidP="00B84A29">
      <w:pPr>
        <w:spacing w:after="0" w:line="276" w:lineRule="auto"/>
        <w:jc w:val="both"/>
        <w:rPr>
          <w:rFonts w:ascii="Times New Roman" w:eastAsia="Times New Roman" w:hAnsi="Times New Roman" w:cs="Times New Roman"/>
        </w:rPr>
      </w:pPr>
      <w:bookmarkStart w:id="18" w:name="z277"/>
      <w:bookmarkEnd w:id="1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12) өнімберушініңтапсырысберушіперсоналдарынқызметкөрсетунәтижесіндедайындалғанобъектілердежұмысжасауғатехникалықоқытубойыншашарттарды;</w:t>
      </w:r>
    </w:p>
    <w:p w:rsidR="00742E0C" w:rsidRPr="00800138" w:rsidRDefault="00742E0C" w:rsidP="00B84A29">
      <w:pPr>
        <w:spacing w:after="0" w:line="276" w:lineRule="auto"/>
        <w:jc w:val="both"/>
        <w:rPr>
          <w:rFonts w:ascii="Times New Roman" w:eastAsia="Times New Roman" w:hAnsi="Times New Roman" w:cs="Times New Roman"/>
        </w:rPr>
      </w:pPr>
      <w:bookmarkStart w:id="19" w:name="z278"/>
      <w:bookmarkEnd w:id="1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13) көрсетілгенқызметтердіңсапасынакепілдіккөлемібойыншаталаптарды (тапсырысберушігелайықтыеңтөменгінемесеорындаушыныңкепілдіккезеңіндегіқатаңбелгіленгенміндеттері);</w:t>
      </w:r>
    </w:p>
    <w:p w:rsidR="00742E0C" w:rsidRPr="00800138" w:rsidRDefault="00742E0C" w:rsidP="00B84A29">
      <w:pPr>
        <w:spacing w:after="0" w:line="276" w:lineRule="auto"/>
        <w:jc w:val="both"/>
        <w:rPr>
          <w:rFonts w:ascii="Times New Roman" w:eastAsia="Times New Roman" w:hAnsi="Times New Roman" w:cs="Times New Roman"/>
        </w:rPr>
      </w:pPr>
      <w:bookmarkStart w:id="20" w:name="z279"/>
      <w:bookmarkEnd w:id="1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14) қызметтернәтижесініңсапасынакепілдіктіңмерзімібойыншаталаптарды (тапсырысберушігелайықтыеңтөменгінемесеқатаңбелгіленгенмерзім) қамтиды.</w:t>
      </w:r>
    </w:p>
    <w:p w:rsidR="006120D6" w:rsidRDefault="006120D6" w:rsidP="006120D6">
      <w:pPr>
        <w:spacing w:after="0" w:line="276" w:lineRule="auto"/>
        <w:rPr>
          <w:rFonts w:ascii="Times New Roman" w:eastAsia="Times New Roman" w:hAnsi="Times New Roman" w:cs="Times New Roman"/>
          <w:b/>
          <w:bCs/>
          <w:color w:val="000000"/>
          <w:sz w:val="28"/>
        </w:rPr>
      </w:pPr>
      <w:bookmarkStart w:id="21" w:name="z282"/>
      <w:bookmarkStart w:id="22" w:name="z280"/>
      <w:bookmarkEnd w:id="20"/>
    </w:p>
    <w:bookmarkEnd w:id="21"/>
    <w:p w:rsidR="00742E0C" w:rsidRPr="000068DE" w:rsidRDefault="00742E0C" w:rsidP="000068DE">
      <w:pPr>
        <w:spacing w:after="0" w:line="276" w:lineRule="auto"/>
        <w:rPr>
          <w:rFonts w:ascii="Times New Roman" w:eastAsia="Times New Roman" w:hAnsi="Times New Roman" w:cs="Times New Roman"/>
          <w:b/>
          <w:bCs/>
          <w:lang w:val="kk-KZ"/>
        </w:rPr>
      </w:pPr>
      <w:r w:rsidRPr="00800138">
        <w:rPr>
          <w:rFonts w:ascii="Times New Roman" w:eastAsia="Times New Roman" w:hAnsi="Times New Roman" w:cs="Times New Roman"/>
          <w:b/>
          <w:bCs/>
          <w:color w:val="000000"/>
          <w:sz w:val="28"/>
        </w:rPr>
        <w:t>Күні</w:t>
      </w:r>
      <w:r w:rsidR="00C05FCB">
        <w:rPr>
          <w:rFonts w:ascii="Times New Roman" w:eastAsia="Times New Roman" w:hAnsi="Times New Roman" w:cs="Times New Roman"/>
          <w:b/>
          <w:bCs/>
          <w:color w:val="000000"/>
          <w:sz w:val="28"/>
          <w:lang w:val="kk-KZ"/>
        </w:rPr>
        <w:t xml:space="preserve"> 22</w:t>
      </w:r>
      <w:r w:rsidR="000068DE">
        <w:rPr>
          <w:rFonts w:ascii="Times New Roman" w:eastAsia="Times New Roman" w:hAnsi="Times New Roman" w:cs="Times New Roman"/>
          <w:b/>
          <w:bCs/>
          <w:color w:val="000000"/>
          <w:sz w:val="28"/>
          <w:lang w:val="kk-KZ"/>
        </w:rPr>
        <w:t>.</w:t>
      </w:r>
      <w:r w:rsidR="00C05FCB">
        <w:rPr>
          <w:rFonts w:ascii="Times New Roman" w:eastAsia="Times New Roman" w:hAnsi="Times New Roman" w:cs="Times New Roman"/>
          <w:b/>
          <w:bCs/>
          <w:color w:val="000000"/>
          <w:sz w:val="28"/>
          <w:lang w:val="kk-KZ"/>
        </w:rPr>
        <w:t>04</w:t>
      </w:r>
      <w:r w:rsidR="000068DE">
        <w:rPr>
          <w:rFonts w:ascii="Times New Roman" w:eastAsia="Times New Roman" w:hAnsi="Times New Roman" w:cs="Times New Roman"/>
          <w:b/>
          <w:bCs/>
          <w:color w:val="000000"/>
          <w:sz w:val="28"/>
          <w:lang w:val="kk-KZ"/>
        </w:rPr>
        <w:t>.202</w:t>
      </w:r>
      <w:r w:rsidR="00C05FCB">
        <w:rPr>
          <w:rFonts w:ascii="Times New Roman" w:eastAsia="Times New Roman" w:hAnsi="Times New Roman" w:cs="Times New Roman"/>
          <w:b/>
          <w:bCs/>
          <w:color w:val="000000"/>
          <w:sz w:val="28"/>
          <w:lang w:val="kk-KZ"/>
        </w:rPr>
        <w:t>4</w:t>
      </w:r>
      <w:r w:rsidR="000068DE">
        <w:rPr>
          <w:rFonts w:ascii="Times New Roman" w:eastAsia="Times New Roman" w:hAnsi="Times New Roman" w:cs="Times New Roman"/>
          <w:b/>
          <w:bCs/>
          <w:color w:val="000000"/>
          <w:sz w:val="28"/>
          <w:lang w:val="kk-KZ"/>
        </w:rPr>
        <w:t xml:space="preserve"> жыл</w:t>
      </w:r>
    </w:p>
    <w:p w:rsidR="00EA4E75" w:rsidRDefault="00EA4E75" w:rsidP="000068DE">
      <w:pPr>
        <w:spacing w:after="0" w:line="276" w:lineRule="auto"/>
        <w:rPr>
          <w:rFonts w:ascii="Times New Roman" w:eastAsia="Times New Roman" w:hAnsi="Times New Roman" w:cs="Times New Roman"/>
          <w:b/>
          <w:bCs/>
          <w:color w:val="000000"/>
          <w:sz w:val="28"/>
          <w:lang w:val="kk-KZ"/>
        </w:rPr>
      </w:pPr>
      <w:bookmarkStart w:id="23" w:name="z281"/>
      <w:bookmarkEnd w:id="22"/>
      <w:r>
        <w:rPr>
          <w:rFonts w:ascii="Times New Roman" w:eastAsia="Times New Roman" w:hAnsi="Times New Roman" w:cs="Times New Roman"/>
          <w:b/>
          <w:bCs/>
          <w:color w:val="000000"/>
          <w:sz w:val="28"/>
          <w:lang w:val="kk-KZ"/>
        </w:rPr>
        <w:t xml:space="preserve">Директор </w:t>
      </w:r>
      <w:r w:rsidR="006120D6">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sidR="006120D6">
        <w:rPr>
          <w:rFonts w:ascii="Times New Roman" w:eastAsia="Times New Roman" w:hAnsi="Times New Roman" w:cs="Times New Roman"/>
          <w:b/>
          <w:bCs/>
          <w:color w:val="000000"/>
          <w:sz w:val="28"/>
          <w:lang w:val="kk-KZ"/>
        </w:rPr>
        <w:t>Байдерова</w:t>
      </w:r>
    </w:p>
    <w:p w:rsidR="00EA4E75" w:rsidRDefault="00EA4E75" w:rsidP="000068DE">
      <w:pPr>
        <w:spacing w:after="0" w:line="276" w:lineRule="auto"/>
        <w:rPr>
          <w:rFonts w:ascii="Times New Roman" w:eastAsia="Times New Roman" w:hAnsi="Times New Roman" w:cs="Times New Roman"/>
          <w:b/>
          <w:bCs/>
          <w:color w:val="000000"/>
          <w:sz w:val="28"/>
          <w:lang w:val="kk-KZ"/>
        </w:rPr>
      </w:pPr>
    </w:p>
    <w:p w:rsidR="00742E0C" w:rsidRPr="00800138" w:rsidRDefault="00742E0C" w:rsidP="000068DE">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_________________</w:t>
      </w:r>
    </w:p>
    <w:p w:rsidR="00742E0C" w:rsidRPr="00EA4E75" w:rsidRDefault="00742E0C" w:rsidP="000068DE">
      <w:pPr>
        <w:spacing w:after="0" w:line="276" w:lineRule="auto"/>
        <w:rPr>
          <w:rFonts w:ascii="Times New Roman" w:eastAsia="Times New Roman" w:hAnsi="Times New Roman" w:cs="Times New Roman"/>
          <w:b/>
          <w:bCs/>
        </w:rPr>
      </w:pPr>
      <w:bookmarkStart w:id="24" w:name="z283"/>
      <w:bookmarkEnd w:id="23"/>
      <w:r w:rsidRPr="00EA4E75">
        <w:rPr>
          <w:rFonts w:ascii="Times New Roman" w:eastAsia="Times New Roman" w:hAnsi="Times New Roman" w:cs="Times New Roman"/>
          <w:b/>
          <w:bCs/>
          <w:color w:val="000000"/>
          <w:sz w:val="28"/>
        </w:rPr>
        <w:t xml:space="preserve">М.О. </w:t>
      </w:r>
    </w:p>
    <w:p w:rsidR="00F6526A" w:rsidRPr="00432905" w:rsidRDefault="00F6526A" w:rsidP="00432905">
      <w:pPr>
        <w:rPr>
          <w:b/>
          <w:bCs/>
        </w:rPr>
      </w:pPr>
      <w:bookmarkStart w:id="25" w:name="_GoBack"/>
      <w:bookmarkEnd w:id="24"/>
      <w:bookmarkEnd w:id="25"/>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354"/>
    <w:rsid w:val="000068DE"/>
    <w:rsid w:val="0015141C"/>
    <w:rsid w:val="001C4187"/>
    <w:rsid w:val="00284EF7"/>
    <w:rsid w:val="004267A7"/>
    <w:rsid w:val="00432905"/>
    <w:rsid w:val="00452CA1"/>
    <w:rsid w:val="00460062"/>
    <w:rsid w:val="004A0354"/>
    <w:rsid w:val="004B04C7"/>
    <w:rsid w:val="0051396F"/>
    <w:rsid w:val="005B2422"/>
    <w:rsid w:val="006120D6"/>
    <w:rsid w:val="00742E0C"/>
    <w:rsid w:val="007B1E7C"/>
    <w:rsid w:val="00800138"/>
    <w:rsid w:val="00872F26"/>
    <w:rsid w:val="009735A5"/>
    <w:rsid w:val="009E4759"/>
    <w:rsid w:val="00A01B31"/>
    <w:rsid w:val="00A01EB6"/>
    <w:rsid w:val="00AE54A5"/>
    <w:rsid w:val="00B84A29"/>
    <w:rsid w:val="00BA3D5F"/>
    <w:rsid w:val="00C05FCB"/>
    <w:rsid w:val="00D05150"/>
    <w:rsid w:val="00DA1502"/>
    <w:rsid w:val="00DD7BC1"/>
    <w:rsid w:val="00E140EA"/>
    <w:rsid w:val="00EA4E75"/>
    <w:rsid w:val="00F65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44</cp:revision>
  <dcterms:created xsi:type="dcterms:W3CDTF">2020-01-16T04:19:00Z</dcterms:created>
  <dcterms:modified xsi:type="dcterms:W3CDTF">2024-05-17T10:35:00Z</dcterms:modified>
</cp:coreProperties>
</file>